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53BE" w14:textId="65D44913" w:rsidR="00A22A5C" w:rsidRPr="00D665F3" w:rsidRDefault="00F034D0">
      <w:pPr>
        <w:rPr>
          <w:rFonts w:eastAsia="游ゴシック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2ECA6F" wp14:editId="3F76AC88">
            <wp:simplePos x="0" y="0"/>
            <wp:positionH relativeFrom="margin">
              <wp:posOffset>3318671</wp:posOffset>
            </wp:positionH>
            <wp:positionV relativeFrom="paragraph">
              <wp:posOffset>17145</wp:posOffset>
            </wp:positionV>
            <wp:extent cx="3294967" cy="2466975"/>
            <wp:effectExtent l="19050" t="19050" r="20320" b="9525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ABF77E77-FB93-A19B-BE4D-EC9450D8F4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ABF77E77-FB93-A19B-BE4D-EC9450D8F4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967" cy="24669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4D0">
        <w:rPr>
          <w:rFonts w:eastAsia="游ゴシック"/>
          <w:noProof/>
        </w:rPr>
        <w:drawing>
          <wp:anchor distT="0" distB="0" distL="114300" distR="114300" simplePos="0" relativeHeight="251659264" behindDoc="0" locked="0" layoutInCell="1" allowOverlap="1" wp14:anchorId="38E3C47F" wp14:editId="25E78F71">
            <wp:simplePos x="0" y="0"/>
            <wp:positionH relativeFrom="margin">
              <wp:align>left</wp:align>
            </wp:positionH>
            <wp:positionV relativeFrom="paragraph">
              <wp:posOffset>17154</wp:posOffset>
            </wp:positionV>
            <wp:extent cx="3283235" cy="2466975"/>
            <wp:effectExtent l="19050" t="19050" r="12700" b="9525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05502117-3343-A51E-82C3-3D015DF4DF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05502117-3343-A51E-82C3-3D015DF4DF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160" cy="247067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09E93" w14:textId="33C4706D" w:rsidR="00B74B44" w:rsidRPr="00D665F3" w:rsidRDefault="00B74B44" w:rsidP="0077140F">
      <w:pPr>
        <w:rPr>
          <w:rFonts w:eastAsia="游ゴシック"/>
        </w:rPr>
      </w:pPr>
    </w:p>
    <w:p w14:paraId="3C3065AA" w14:textId="64EAEE77" w:rsidR="00B74B44" w:rsidRPr="00D665F3" w:rsidRDefault="00B74B44" w:rsidP="0077140F">
      <w:pPr>
        <w:rPr>
          <w:rFonts w:eastAsia="游ゴシック"/>
        </w:rPr>
      </w:pPr>
    </w:p>
    <w:p w14:paraId="27B8F2B1" w14:textId="77777777" w:rsidR="00B74B44" w:rsidRPr="00D665F3" w:rsidRDefault="00B74B44" w:rsidP="0077140F">
      <w:pPr>
        <w:rPr>
          <w:rFonts w:eastAsia="游ゴシック"/>
        </w:rPr>
      </w:pPr>
    </w:p>
    <w:p w14:paraId="7D433229" w14:textId="77777777" w:rsidR="00B74B44" w:rsidRPr="00D665F3" w:rsidRDefault="00B74B44" w:rsidP="0077140F">
      <w:pPr>
        <w:rPr>
          <w:rFonts w:eastAsia="游ゴシック"/>
        </w:rPr>
      </w:pPr>
    </w:p>
    <w:p w14:paraId="15E84223" w14:textId="77777777" w:rsidR="00B74B44" w:rsidRPr="00D665F3" w:rsidRDefault="00B74B44" w:rsidP="0077140F">
      <w:pPr>
        <w:rPr>
          <w:rFonts w:eastAsia="游ゴシック"/>
        </w:rPr>
      </w:pPr>
    </w:p>
    <w:p w14:paraId="0A3DFA48" w14:textId="77777777" w:rsidR="007B33EF" w:rsidRPr="00D665F3" w:rsidRDefault="007B33EF" w:rsidP="0077140F">
      <w:pPr>
        <w:rPr>
          <w:rFonts w:eastAsia="游ゴシック"/>
        </w:rPr>
      </w:pPr>
    </w:p>
    <w:p w14:paraId="06B74D2A" w14:textId="77777777" w:rsidR="007B33EF" w:rsidRPr="00D665F3" w:rsidRDefault="007B33EF" w:rsidP="0077140F">
      <w:pPr>
        <w:rPr>
          <w:rFonts w:eastAsia="游ゴシック"/>
        </w:rPr>
      </w:pPr>
    </w:p>
    <w:p w14:paraId="4117EFCB" w14:textId="77777777" w:rsidR="007B33EF" w:rsidRPr="00D665F3" w:rsidRDefault="007B33EF" w:rsidP="0077140F">
      <w:pPr>
        <w:rPr>
          <w:rFonts w:eastAsia="游ゴシック"/>
        </w:rPr>
      </w:pPr>
    </w:p>
    <w:p w14:paraId="4E5706AD" w14:textId="77777777" w:rsidR="007B33EF" w:rsidRPr="00D665F3" w:rsidRDefault="007B33EF" w:rsidP="0077140F">
      <w:pPr>
        <w:rPr>
          <w:rFonts w:eastAsia="游ゴシック"/>
        </w:rPr>
      </w:pPr>
    </w:p>
    <w:p w14:paraId="7BA80312" w14:textId="77777777" w:rsidR="004E2FF0" w:rsidRPr="00D665F3" w:rsidRDefault="004E2FF0" w:rsidP="004E2FF0">
      <w:pPr>
        <w:pStyle w:val="Web"/>
        <w:spacing w:before="0" w:beforeAutospacing="0" w:after="0" w:afterAutospacing="0" w:line="220" w:lineRule="exact"/>
        <w:rPr>
          <w:rFonts w:ascii="Century Schoolbook" w:eastAsia="游ゴシック" w:hAnsi="Century Schoolbook"/>
        </w:rPr>
      </w:pPr>
    </w:p>
    <w:p w14:paraId="3E6B7E35" w14:textId="2B658A7D" w:rsidR="00440ECE" w:rsidRPr="00F034D0" w:rsidRDefault="004E2FF0" w:rsidP="00F034D0">
      <w:pPr>
        <w:pStyle w:val="Web"/>
        <w:spacing w:before="0" w:beforeAutospacing="0" w:after="0" w:afterAutospacing="0" w:line="400" w:lineRule="exact"/>
        <w:rPr>
          <w:rFonts w:ascii="Century Schoolbook" w:eastAsia="游ゴシック" w:hAnsi="Century Schoolbook"/>
          <w:sz w:val="21"/>
          <w:szCs w:val="21"/>
        </w:rPr>
      </w:pPr>
      <w:r w:rsidRPr="00F034D0">
        <w:rPr>
          <w:rFonts w:ascii="Century Schoolbook" w:eastAsia="游ゴシック" w:hAnsi="Century Schoolbook"/>
          <w:sz w:val="21"/>
          <w:szCs w:val="21"/>
        </w:rPr>
        <w:t>1.</w:t>
      </w:r>
      <w:r w:rsidR="00F034D0" w:rsidRPr="00F034D0">
        <w:rPr>
          <w:rFonts w:ascii="Century Schoolbook" w:eastAsia="游ゴシック" w:hAnsi="Century Schoolbook"/>
          <w:sz w:val="21"/>
          <w:szCs w:val="21"/>
        </w:rPr>
        <w:t xml:space="preserve">　</w:t>
      </w:r>
      <w:r w:rsidR="004B5B8F" w:rsidRPr="00F034D0">
        <w:rPr>
          <w:rFonts w:ascii="Century Schoolbook" w:eastAsia="游ゴシック" w:hAnsi="Century Schoolbook"/>
          <w:sz w:val="21"/>
          <w:szCs w:val="21"/>
        </w:rPr>
        <w:t>次の英文を</w:t>
      </w:r>
      <w:r w:rsidR="00B74B44" w:rsidRPr="00F034D0">
        <w:rPr>
          <w:rFonts w:ascii="Century Schoolbook" w:eastAsia="游ゴシック" w:hAnsi="Century Schoolbook"/>
          <w:sz w:val="21"/>
          <w:szCs w:val="21"/>
        </w:rPr>
        <w:t>Yes-No</w:t>
      </w:r>
      <w:r w:rsidR="00B74B44" w:rsidRPr="00F034D0">
        <w:rPr>
          <w:rFonts w:ascii="Century Schoolbook" w:eastAsia="游ゴシック" w:hAnsi="Century Schoolbook"/>
          <w:sz w:val="21"/>
          <w:szCs w:val="21"/>
        </w:rPr>
        <w:t>でこたえる疑問文にしよう</w:t>
      </w:r>
      <w:r w:rsidR="00440ECE" w:rsidRPr="00F034D0">
        <w:rPr>
          <w:rFonts w:ascii="Century Schoolbook" w:eastAsia="游ゴシック" w:hAnsi="Century Schoolbook"/>
          <w:sz w:val="21"/>
          <w:szCs w:val="21"/>
        </w:rPr>
        <w:t>。</w:t>
      </w:r>
    </w:p>
    <w:p w14:paraId="3CD58D59" w14:textId="47027CA7" w:rsidR="00946453" w:rsidRPr="00D665F3" w:rsidRDefault="00B74B44" w:rsidP="00946453">
      <w:pPr>
        <w:rPr>
          <w:rFonts w:eastAsia="游ゴシック"/>
        </w:rPr>
      </w:pPr>
      <w:r w:rsidRPr="00D665F3">
        <w:rPr>
          <w:rFonts w:eastAsia="游ゴシック"/>
        </w:rPr>
        <w:t xml:space="preserve">(1) </w:t>
      </w:r>
      <w:r w:rsidR="00F034D0">
        <w:rPr>
          <w:rFonts w:eastAsia="游ゴシック" w:hint="eastAsia"/>
        </w:rPr>
        <w:t>It</w:t>
      </w:r>
      <w:r w:rsidR="00BA6466" w:rsidRPr="00D665F3">
        <w:rPr>
          <w:rFonts w:eastAsia="游ゴシック"/>
        </w:rPr>
        <w:t xml:space="preserve"> is </w:t>
      </w:r>
      <w:r w:rsidR="00F034D0" w:rsidRPr="00F034D0">
        <w:rPr>
          <w:rFonts w:eastAsia="游ゴシック" w:hint="eastAsia"/>
          <w:u w:val="single"/>
        </w:rPr>
        <w:t xml:space="preserve">three </w:t>
      </w:r>
      <w:r w:rsidR="00F034D0">
        <w:rPr>
          <w:rFonts w:eastAsia="游ゴシック" w:hint="eastAsia"/>
          <w:u w:val="single"/>
        </w:rPr>
        <w:t>o</w:t>
      </w:r>
      <w:r w:rsidR="00F034D0">
        <w:rPr>
          <w:rFonts w:eastAsia="游ゴシック"/>
          <w:u w:val="single"/>
        </w:rPr>
        <w:t>’</w:t>
      </w:r>
      <w:r w:rsidR="00F034D0">
        <w:rPr>
          <w:rFonts w:eastAsia="游ゴシック" w:hint="eastAsia"/>
          <w:u w:val="single"/>
        </w:rPr>
        <w:t>clock</w:t>
      </w:r>
      <w:r w:rsidR="00BA6466" w:rsidRPr="00D665F3">
        <w:rPr>
          <w:rFonts w:eastAsia="游ゴシック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D665F3" w14:paraId="74C9822E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9C5DDB" w14:textId="77777777" w:rsidR="00946453" w:rsidRPr="00D665F3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5BA65AFE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19426EE" w14:textId="77777777" w:rsidR="00946453" w:rsidRPr="00D665F3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768BDF84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7FD96B8" w14:textId="77777777" w:rsidR="00946453" w:rsidRPr="00D665F3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6F0AC083" w14:textId="77777777" w:rsidR="00946453" w:rsidRPr="00D665F3" w:rsidRDefault="00946453" w:rsidP="00946453">
      <w:pPr>
        <w:spacing w:line="120" w:lineRule="exact"/>
        <w:rPr>
          <w:rFonts w:eastAsia="游ゴシック"/>
        </w:rPr>
      </w:pPr>
    </w:p>
    <w:p w14:paraId="0A8861A5" w14:textId="033A8122" w:rsidR="00440ECE" w:rsidRPr="00D665F3" w:rsidRDefault="001F723E" w:rsidP="00946453">
      <w:pPr>
        <w:rPr>
          <w:rFonts w:eastAsia="游ゴシック"/>
        </w:rPr>
      </w:pPr>
      <w:r w:rsidRPr="00D665F3">
        <w:rPr>
          <w:rFonts w:eastAsia="游ゴシック"/>
        </w:rPr>
        <w:t xml:space="preserve">(2) </w:t>
      </w:r>
      <w:r w:rsidR="00F034D0">
        <w:rPr>
          <w:rFonts w:eastAsia="游ゴシック" w:hint="eastAsia"/>
        </w:rPr>
        <w:t>It</w:t>
      </w:r>
      <w:r w:rsidR="00F034D0">
        <w:rPr>
          <w:rFonts w:eastAsia="游ゴシック"/>
        </w:rPr>
        <w:t>’</w:t>
      </w:r>
      <w:r w:rsidR="00F034D0">
        <w:rPr>
          <w:rFonts w:eastAsia="游ゴシック" w:hint="eastAsia"/>
        </w:rPr>
        <w:t>s</w:t>
      </w:r>
      <w:r w:rsidR="00BA6466" w:rsidRPr="00D665F3">
        <w:rPr>
          <w:rFonts w:eastAsia="游ゴシック"/>
        </w:rPr>
        <w:t xml:space="preserve"> </w:t>
      </w:r>
      <w:r w:rsidR="00F034D0">
        <w:rPr>
          <w:rFonts w:eastAsia="游ゴシック" w:hint="eastAsia"/>
          <w:u w:val="single"/>
        </w:rPr>
        <w:t>ten in</w:t>
      </w:r>
      <w:r w:rsidR="00BA6466" w:rsidRPr="00D665F3">
        <w:rPr>
          <w:rFonts w:eastAsia="游ゴシック"/>
          <w:u w:val="single"/>
        </w:rPr>
        <w:t xml:space="preserve"> the </w:t>
      </w:r>
      <w:r w:rsidR="00F034D0">
        <w:rPr>
          <w:rFonts w:eastAsia="游ゴシック" w:hint="eastAsia"/>
          <w:u w:val="single"/>
        </w:rPr>
        <w:t>morning</w:t>
      </w:r>
      <w:r w:rsidR="00BA6466" w:rsidRPr="00D665F3">
        <w:rPr>
          <w:rFonts w:eastAsia="游ゴシック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D665F3" w14:paraId="5C074059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16BAC1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35EF73E5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D3C860D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674D47AA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E3DE37F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1AC33E5E" w14:textId="77777777" w:rsidR="00946453" w:rsidRPr="00D665F3" w:rsidRDefault="00946453" w:rsidP="00946453">
      <w:pPr>
        <w:spacing w:line="120" w:lineRule="exact"/>
        <w:rPr>
          <w:rFonts w:eastAsia="游ゴシック"/>
        </w:rPr>
      </w:pPr>
    </w:p>
    <w:p w14:paraId="4F3C6E6B" w14:textId="03EC5D02" w:rsidR="00440ECE" w:rsidRPr="00D665F3" w:rsidRDefault="001F723E" w:rsidP="00946453">
      <w:pPr>
        <w:rPr>
          <w:rFonts w:eastAsia="游ゴシック"/>
        </w:rPr>
      </w:pPr>
      <w:r w:rsidRPr="00D665F3">
        <w:rPr>
          <w:rFonts w:eastAsia="游ゴシック"/>
        </w:rPr>
        <w:t>(3)</w:t>
      </w:r>
      <w:r w:rsidR="004B5B8F" w:rsidRPr="00D665F3">
        <w:rPr>
          <w:rFonts w:eastAsia="游ゴシック"/>
        </w:rPr>
        <w:t xml:space="preserve"> </w:t>
      </w:r>
      <w:r w:rsidR="00BA6466" w:rsidRPr="00D665F3">
        <w:rPr>
          <w:rFonts w:eastAsia="游ゴシック"/>
        </w:rPr>
        <w:t xml:space="preserve">You </w:t>
      </w:r>
      <w:r w:rsidR="00F034D0">
        <w:rPr>
          <w:rFonts w:eastAsia="游ゴシック" w:hint="eastAsia"/>
        </w:rPr>
        <w:t xml:space="preserve">eat breakfast </w:t>
      </w:r>
      <w:r w:rsidR="00F034D0" w:rsidRPr="00F034D0">
        <w:rPr>
          <w:rFonts w:eastAsia="游ゴシック" w:hint="eastAsia"/>
          <w:u w:val="single"/>
        </w:rPr>
        <w:t>at 6:30</w:t>
      </w:r>
      <w:r w:rsidR="00BA6466" w:rsidRPr="00D665F3">
        <w:rPr>
          <w:rFonts w:eastAsia="游ゴシック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D665F3" w14:paraId="26643290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64E9A4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7CD474FA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CF48D0F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61DF0E2B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D9896D3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452F68A7" w14:textId="77777777" w:rsidR="00946453" w:rsidRPr="00D665F3" w:rsidRDefault="00946453" w:rsidP="00946453">
      <w:pPr>
        <w:spacing w:line="120" w:lineRule="exact"/>
        <w:rPr>
          <w:rFonts w:eastAsia="游ゴシック"/>
        </w:rPr>
      </w:pPr>
    </w:p>
    <w:p w14:paraId="46CEB120" w14:textId="12256E2F" w:rsidR="00946453" w:rsidRPr="00D665F3" w:rsidRDefault="004B5B8F" w:rsidP="00946453">
      <w:pPr>
        <w:rPr>
          <w:rFonts w:eastAsia="游ゴシック"/>
        </w:rPr>
      </w:pPr>
      <w:r w:rsidRPr="00D665F3">
        <w:rPr>
          <w:rFonts w:eastAsia="游ゴシック"/>
        </w:rPr>
        <w:t xml:space="preserve">(4) </w:t>
      </w:r>
      <w:r w:rsidR="00BA6466" w:rsidRPr="00D665F3">
        <w:rPr>
          <w:rFonts w:eastAsia="游ゴシック"/>
        </w:rPr>
        <w:t xml:space="preserve">You </w:t>
      </w:r>
      <w:r w:rsidR="00F034D0">
        <w:rPr>
          <w:rFonts w:eastAsia="游ゴシック" w:hint="eastAsia"/>
        </w:rPr>
        <w:t xml:space="preserve">leave home for school </w:t>
      </w:r>
      <w:r w:rsidR="00F034D0" w:rsidRPr="00F034D0">
        <w:rPr>
          <w:rFonts w:eastAsia="游ゴシック" w:hint="eastAsia"/>
          <w:u w:val="single"/>
        </w:rPr>
        <w:t>at 7:30</w:t>
      </w:r>
      <w:r w:rsidR="00BA6466" w:rsidRPr="00D665F3">
        <w:rPr>
          <w:rFonts w:eastAsia="游ゴシック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D665F3" w14:paraId="4D1E665F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6DE608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10590545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24A1D76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D665F3" w14:paraId="2B386B23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22BF3E5" w14:textId="77777777" w:rsidR="00946453" w:rsidRPr="00D665F3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E72FA7A" w14:textId="52094439" w:rsidR="00452CEE" w:rsidRPr="00D665F3" w:rsidRDefault="00452CEE" w:rsidP="00452CEE">
      <w:pPr>
        <w:spacing w:line="120" w:lineRule="exact"/>
        <w:rPr>
          <w:rFonts w:eastAsia="游ゴシック" w:hint="eastAsia"/>
        </w:rPr>
      </w:pPr>
    </w:p>
    <w:p w14:paraId="0BFFEF38" w14:textId="4F960747" w:rsidR="00B74B44" w:rsidRPr="00D665F3" w:rsidRDefault="00B74B44" w:rsidP="00B74B44">
      <w:pPr>
        <w:rPr>
          <w:rFonts w:eastAsia="游ゴシック" w:hint="eastAsia"/>
        </w:rPr>
      </w:pPr>
      <w:r w:rsidRPr="00D665F3">
        <w:rPr>
          <w:rFonts w:eastAsia="游ゴシック"/>
        </w:rPr>
        <w:t xml:space="preserve">(5) </w:t>
      </w:r>
      <w:r w:rsidR="00F034D0">
        <w:rPr>
          <w:rFonts w:eastAsia="游ゴシック" w:hint="eastAsia"/>
        </w:rPr>
        <w:t xml:space="preserve">You want to go to bed </w:t>
      </w:r>
      <w:r w:rsidR="00F034D0" w:rsidRPr="00F034D0">
        <w:rPr>
          <w:rFonts w:eastAsia="游ゴシック" w:hint="eastAsia"/>
          <w:u w:val="single"/>
        </w:rPr>
        <w:t>at 23:00</w:t>
      </w:r>
      <w:r w:rsidR="00F034D0">
        <w:rPr>
          <w:rFonts w:eastAsia="游ゴシック" w:hint="eastAsia"/>
        </w:rPr>
        <w:t xml:space="preserve"> on Fridays.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B74B44" w:rsidRPr="00D665F3" w14:paraId="427D3948" w14:textId="77777777" w:rsidTr="002D3CC3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88E319" w14:textId="77777777" w:rsidR="00B74B44" w:rsidRPr="00D665F3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D665F3" w14:paraId="23B27CB1" w14:textId="77777777" w:rsidTr="002D3CC3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90B5B18" w14:textId="77777777" w:rsidR="00B74B44" w:rsidRPr="00D665F3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D665F3" w14:paraId="1B72F643" w14:textId="77777777" w:rsidTr="002D3CC3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1664508" w14:textId="77777777" w:rsidR="00B74B44" w:rsidRPr="00D665F3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6C8BE8A6" w14:textId="77777777" w:rsidR="00F034D0" w:rsidRPr="00D665F3" w:rsidRDefault="00F034D0" w:rsidP="00F034D0">
      <w:pPr>
        <w:spacing w:line="120" w:lineRule="exact"/>
        <w:rPr>
          <w:rFonts w:eastAsia="游ゴシック" w:hint="eastAsia"/>
        </w:rPr>
      </w:pPr>
    </w:p>
    <w:p w14:paraId="4E691DDE" w14:textId="034447B6" w:rsidR="00F034D0" w:rsidRPr="00D665F3" w:rsidRDefault="00F034D0" w:rsidP="00F034D0">
      <w:pPr>
        <w:rPr>
          <w:rFonts w:eastAsia="游ゴシック" w:hint="eastAsia"/>
        </w:rPr>
      </w:pPr>
      <w:r w:rsidRPr="00D665F3">
        <w:rPr>
          <w:rFonts w:eastAsia="游ゴシック"/>
        </w:rPr>
        <w:t>(</w:t>
      </w:r>
      <w:r>
        <w:rPr>
          <w:rFonts w:eastAsia="游ゴシック" w:hint="eastAsia"/>
        </w:rPr>
        <w:t>6</w:t>
      </w:r>
      <w:r w:rsidRPr="00D665F3">
        <w:rPr>
          <w:rFonts w:eastAsia="游ゴシック"/>
        </w:rPr>
        <w:t xml:space="preserve">) </w:t>
      </w:r>
      <w:r>
        <w:rPr>
          <w:rFonts w:eastAsia="游ゴシック" w:hint="eastAsia"/>
        </w:rPr>
        <w:t xml:space="preserve">You can get up </w:t>
      </w:r>
      <w:r w:rsidRPr="00F034D0">
        <w:rPr>
          <w:rFonts w:eastAsia="游ゴシック" w:hint="eastAsia"/>
          <w:u w:val="single"/>
        </w:rPr>
        <w:t>at 6:00</w:t>
      </w:r>
      <w:r>
        <w:rPr>
          <w:rFonts w:eastAsia="游ゴシック" w:hint="eastAsia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F034D0" w:rsidRPr="00D665F3" w14:paraId="213F7858" w14:textId="77777777" w:rsidTr="00396C71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ABA757" w14:textId="77777777" w:rsidR="00F034D0" w:rsidRPr="00D665F3" w:rsidRDefault="00F034D0" w:rsidP="00396C71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F034D0" w:rsidRPr="00D665F3" w14:paraId="4ACF88A3" w14:textId="77777777" w:rsidTr="00396C71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AF8833D" w14:textId="77777777" w:rsidR="00F034D0" w:rsidRPr="00D665F3" w:rsidRDefault="00F034D0" w:rsidP="00396C71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F034D0" w:rsidRPr="00D665F3" w14:paraId="6B6F49E9" w14:textId="77777777" w:rsidTr="00396C7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6B9A803" w14:textId="77777777" w:rsidR="00F034D0" w:rsidRPr="00D665F3" w:rsidRDefault="00F034D0" w:rsidP="00396C71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7737325" w14:textId="77777777" w:rsidR="00F034D0" w:rsidRPr="00D665F3" w:rsidRDefault="00F034D0" w:rsidP="00F034D0">
      <w:pPr>
        <w:spacing w:line="120" w:lineRule="exact"/>
        <w:rPr>
          <w:rFonts w:eastAsia="游ゴシック" w:hint="eastAsia"/>
        </w:rPr>
      </w:pPr>
    </w:p>
    <w:p w14:paraId="245E1E37" w14:textId="77777777" w:rsidR="00B74B44" w:rsidRPr="00F034D0" w:rsidRDefault="00B74B44" w:rsidP="00B74B44">
      <w:pPr>
        <w:spacing w:line="120" w:lineRule="exact"/>
        <w:rPr>
          <w:rFonts w:eastAsia="游ゴシック"/>
        </w:rPr>
      </w:pPr>
    </w:p>
    <w:p w14:paraId="49B9EE75" w14:textId="0CB564C5" w:rsidR="00B74B44" w:rsidRPr="00D665F3" w:rsidRDefault="00F034D0" w:rsidP="00B74B44">
      <w:pPr>
        <w:rPr>
          <w:rFonts w:eastAsia="游ゴシック"/>
        </w:rPr>
      </w:pPr>
      <w:r>
        <w:rPr>
          <w:rFonts w:eastAsia="游ゴシック" w:hint="eastAsia"/>
        </w:rPr>
        <w:t>2</w:t>
      </w:r>
      <w:r w:rsidR="004E2FF0" w:rsidRPr="00D665F3">
        <w:rPr>
          <w:rFonts w:eastAsia="游ゴシック"/>
        </w:rPr>
        <w:t xml:space="preserve">. </w:t>
      </w:r>
      <w:r>
        <w:rPr>
          <w:rFonts w:eastAsia="游ゴシック" w:hint="eastAsia"/>
        </w:rPr>
        <w:t>1</w:t>
      </w:r>
      <w:r w:rsidR="00B74B44" w:rsidRPr="00D665F3">
        <w:rPr>
          <w:rFonts w:eastAsia="游ゴシック"/>
        </w:rPr>
        <w:t>の</w:t>
      </w:r>
      <w:r w:rsidR="00FD1DB8" w:rsidRPr="00D665F3">
        <w:rPr>
          <w:rFonts w:eastAsia="游ゴシック"/>
        </w:rPr>
        <w:t>(1)</w:t>
      </w:r>
      <w:r w:rsidR="00FD1DB8" w:rsidRPr="00D665F3">
        <w:rPr>
          <w:rFonts w:eastAsia="游ゴシック"/>
        </w:rPr>
        <w:t>～</w:t>
      </w:r>
      <w:r w:rsidR="00FD1DB8" w:rsidRPr="00D665F3">
        <w:rPr>
          <w:rFonts w:eastAsia="游ゴシック"/>
        </w:rPr>
        <w:t>(</w:t>
      </w:r>
      <w:r>
        <w:rPr>
          <w:rFonts w:eastAsia="游ゴシック" w:hint="eastAsia"/>
        </w:rPr>
        <w:t>6</w:t>
      </w:r>
      <w:r w:rsidR="00FD1DB8" w:rsidRPr="00D665F3">
        <w:rPr>
          <w:rFonts w:eastAsia="游ゴシック"/>
        </w:rPr>
        <w:t>)</w:t>
      </w:r>
      <w:r w:rsidR="00FD1DB8" w:rsidRPr="00D665F3">
        <w:rPr>
          <w:rFonts w:eastAsia="游ゴシック"/>
        </w:rPr>
        <w:t>の英文の</w:t>
      </w:r>
      <w:r w:rsidR="004E2FF0" w:rsidRPr="00D665F3">
        <w:rPr>
          <w:rFonts w:eastAsia="游ゴシック"/>
        </w:rPr>
        <w:t>下線部分を</w:t>
      </w:r>
      <w:r w:rsidR="00B74B44" w:rsidRPr="00D665F3">
        <w:rPr>
          <w:rFonts w:eastAsia="游ゴシック"/>
        </w:rPr>
        <w:t>たずねる</w:t>
      </w:r>
      <w:r w:rsidR="00FD1DB8" w:rsidRPr="00D665F3">
        <w:rPr>
          <w:rFonts w:eastAsia="游ゴシック"/>
        </w:rPr>
        <w:t>疑問文を</w:t>
      </w:r>
      <w:r w:rsidR="00B74B44" w:rsidRPr="00D665F3">
        <w:rPr>
          <w:rFonts w:eastAsia="游ゴシック"/>
        </w:rPr>
        <w:t>書こう</w:t>
      </w:r>
      <w:r w:rsidR="004E2FF0" w:rsidRPr="00D665F3">
        <w:rPr>
          <w:rFonts w:eastAsia="游ゴシック"/>
        </w:rPr>
        <w:t>（</w:t>
      </w:r>
      <w:r>
        <w:rPr>
          <w:rFonts w:eastAsia="游ゴシック" w:hint="eastAsia"/>
        </w:rPr>
        <w:t>1</w:t>
      </w:r>
      <w:r w:rsidR="004E2FF0" w:rsidRPr="00D665F3">
        <w:rPr>
          <w:rFonts w:eastAsia="游ゴシック"/>
        </w:rPr>
        <w:t>の</w:t>
      </w:r>
      <w:r w:rsidR="00FD1DB8" w:rsidRPr="00D665F3">
        <w:rPr>
          <w:rFonts w:eastAsia="游ゴシック"/>
        </w:rPr>
        <w:t>Yes-No</w:t>
      </w:r>
      <w:r w:rsidR="004E2FF0" w:rsidRPr="00D665F3">
        <w:rPr>
          <w:rFonts w:eastAsia="游ゴシック"/>
        </w:rPr>
        <w:t>疑問文を参考にしよう）</w:t>
      </w:r>
      <w:r w:rsidR="00B74B44" w:rsidRPr="00D665F3">
        <w:rPr>
          <w:rFonts w:eastAsia="游ゴシック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9D6259" w:rsidRPr="00D665F3" w14:paraId="7D150722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FDED78" w14:textId="77777777" w:rsidR="009D6259" w:rsidRPr="00D665F3" w:rsidRDefault="009D6259" w:rsidP="00D2000A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D665F3">
              <w:rPr>
                <w:rFonts w:eastAsia="游ゴシック"/>
              </w:rPr>
              <w:t>(1)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8C152C" w14:textId="77777777" w:rsidR="009D6259" w:rsidRPr="00D665F3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D6259" w:rsidRPr="00D665F3" w14:paraId="23B951D5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2ABF8E80" w14:textId="77777777" w:rsidR="009D6259" w:rsidRPr="00D665F3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1CA94C0" w14:textId="77777777" w:rsidR="009D6259" w:rsidRPr="00D665F3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D6259" w:rsidRPr="00D665F3" w14:paraId="7A68E57E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1785282E" w14:textId="77777777" w:rsidR="009D6259" w:rsidRPr="00D665F3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A633158" w14:textId="77777777" w:rsidR="009D6259" w:rsidRPr="00D665F3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538FB86" w14:textId="77777777" w:rsidR="009D6259" w:rsidRPr="00D665F3" w:rsidRDefault="009D6259" w:rsidP="00452CEE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D665F3" w14:paraId="576AAECC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161B20" w14:textId="77777777" w:rsidR="004E2FF0" w:rsidRPr="00D665F3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D665F3">
              <w:rPr>
                <w:rFonts w:eastAsia="游ゴシック"/>
              </w:rPr>
              <w:t>(2)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1B4D20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56209820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32C0B0B6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547FF79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4D7BD38A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3B78F54B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A6706C7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26F2768" w14:textId="77777777" w:rsidR="00B74B44" w:rsidRPr="00D665F3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D665F3" w14:paraId="752B09FB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478531" w14:textId="77777777" w:rsidR="004E2FF0" w:rsidRPr="00D665F3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D665F3">
              <w:rPr>
                <w:rFonts w:eastAsia="游ゴシック"/>
              </w:rPr>
              <w:t>(3)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CD7C6B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230BDEB5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0F2ADEB8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AAEE81F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76D5F2C2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196B7988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B221D96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08CEF291" w14:textId="77777777" w:rsidR="00B74B44" w:rsidRPr="00D665F3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D665F3" w14:paraId="65CBCFA0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3C6258" w14:textId="77777777" w:rsidR="004E2FF0" w:rsidRPr="00D665F3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D665F3">
              <w:rPr>
                <w:rFonts w:eastAsia="游ゴシック"/>
              </w:rPr>
              <w:t>(4)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959040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3BCBC063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56E907F0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4E261B9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14483176" w14:textId="77777777" w:rsidTr="00AA1A5F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06910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EB4F26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309E2860" w14:textId="77777777" w:rsidR="00B74B44" w:rsidRPr="00D665F3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D665F3" w14:paraId="510FC576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7FC0AB" w14:textId="77777777" w:rsidR="004E2FF0" w:rsidRPr="00D665F3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D665F3">
              <w:rPr>
                <w:rFonts w:eastAsia="游ゴシック"/>
              </w:rPr>
              <w:t>(5)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0F3923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73EB5979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65172039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33C1B2D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D665F3" w14:paraId="73694A4D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26D465C7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D514FA5" w14:textId="77777777" w:rsidR="004E2FF0" w:rsidRPr="00D665F3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1AEB670F" w14:textId="77777777" w:rsidR="00F034D0" w:rsidRPr="00D665F3" w:rsidRDefault="00F034D0" w:rsidP="00F034D0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F034D0" w:rsidRPr="00D665F3" w14:paraId="7D1B3BA4" w14:textId="77777777" w:rsidTr="00396C71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3DD5ED3" w14:textId="312C9022" w:rsidR="00F034D0" w:rsidRPr="00D665F3" w:rsidRDefault="00F034D0" w:rsidP="00396C71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D665F3">
              <w:rPr>
                <w:rFonts w:eastAsia="游ゴシック"/>
              </w:rPr>
              <w:t>(</w:t>
            </w:r>
            <w:r>
              <w:rPr>
                <w:rFonts w:eastAsia="游ゴシック" w:hint="eastAsia"/>
              </w:rPr>
              <w:t>6</w:t>
            </w:r>
            <w:r w:rsidRPr="00D665F3">
              <w:rPr>
                <w:rFonts w:eastAsia="游ゴシック"/>
              </w:rPr>
              <w:t>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8B9D37" w14:textId="77777777" w:rsidR="00F034D0" w:rsidRPr="00D665F3" w:rsidRDefault="00F034D0" w:rsidP="00396C71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F034D0" w:rsidRPr="00D665F3" w14:paraId="6970620D" w14:textId="77777777" w:rsidTr="00396C71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18CBFBBD" w14:textId="77777777" w:rsidR="00F034D0" w:rsidRPr="00D665F3" w:rsidRDefault="00F034D0" w:rsidP="00396C71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485508F" w14:textId="77777777" w:rsidR="00F034D0" w:rsidRPr="00D665F3" w:rsidRDefault="00F034D0" w:rsidP="00396C71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F034D0" w:rsidRPr="00D665F3" w14:paraId="4149AE53" w14:textId="77777777" w:rsidTr="00396C71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176E8057" w14:textId="77777777" w:rsidR="00F034D0" w:rsidRPr="00D665F3" w:rsidRDefault="00F034D0" w:rsidP="00396C71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53E4780" w14:textId="77777777" w:rsidR="00F034D0" w:rsidRPr="00D665F3" w:rsidRDefault="00F034D0" w:rsidP="00396C71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42B1822A" w14:textId="77777777" w:rsidR="00F034D0" w:rsidRPr="00D665F3" w:rsidRDefault="00F034D0" w:rsidP="00F034D0">
      <w:pPr>
        <w:spacing w:line="20" w:lineRule="exact"/>
        <w:rPr>
          <w:rFonts w:eastAsia="游ゴシック"/>
        </w:rPr>
      </w:pPr>
    </w:p>
    <w:p w14:paraId="29545240" w14:textId="77777777" w:rsidR="00B74B44" w:rsidRPr="00D665F3" w:rsidRDefault="00B74B44" w:rsidP="004E2FF0">
      <w:pPr>
        <w:spacing w:line="20" w:lineRule="exact"/>
        <w:rPr>
          <w:rFonts w:eastAsia="游ゴシック"/>
        </w:rPr>
      </w:pPr>
    </w:p>
    <w:sectPr w:rsidR="00B74B44" w:rsidRPr="00D665F3" w:rsidSect="00946453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4288B" w14:textId="77777777" w:rsidR="001B721E" w:rsidRDefault="001B721E" w:rsidP="007D2F69">
      <w:r>
        <w:separator/>
      </w:r>
    </w:p>
  </w:endnote>
  <w:endnote w:type="continuationSeparator" w:id="0">
    <w:p w14:paraId="2F29635B" w14:textId="77777777" w:rsidR="001B721E" w:rsidRDefault="001B721E" w:rsidP="007D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Ｃ＆Ｇれいしっく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0B58C" w14:textId="77777777" w:rsidR="001B721E" w:rsidRDefault="001B721E" w:rsidP="007D2F69">
      <w:r>
        <w:separator/>
      </w:r>
    </w:p>
  </w:footnote>
  <w:footnote w:type="continuationSeparator" w:id="0">
    <w:p w14:paraId="2EF52923" w14:textId="77777777" w:rsidR="001B721E" w:rsidRDefault="001B721E" w:rsidP="007D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0F"/>
    <w:rsid w:val="00042D21"/>
    <w:rsid w:val="000A2E43"/>
    <w:rsid w:val="000B2619"/>
    <w:rsid w:val="000E5D6D"/>
    <w:rsid w:val="0010259F"/>
    <w:rsid w:val="0010352B"/>
    <w:rsid w:val="00143112"/>
    <w:rsid w:val="00157930"/>
    <w:rsid w:val="001B721E"/>
    <w:rsid w:val="001F723E"/>
    <w:rsid w:val="0025532B"/>
    <w:rsid w:val="00291CD3"/>
    <w:rsid w:val="003A340D"/>
    <w:rsid w:val="00425CBE"/>
    <w:rsid w:val="00440ECE"/>
    <w:rsid w:val="0044473E"/>
    <w:rsid w:val="00452CEE"/>
    <w:rsid w:val="0045768B"/>
    <w:rsid w:val="00460497"/>
    <w:rsid w:val="004B33D2"/>
    <w:rsid w:val="004B5B8F"/>
    <w:rsid w:val="004E2FF0"/>
    <w:rsid w:val="00523F7E"/>
    <w:rsid w:val="005454AA"/>
    <w:rsid w:val="00584476"/>
    <w:rsid w:val="005B6ACD"/>
    <w:rsid w:val="006C19F9"/>
    <w:rsid w:val="00760615"/>
    <w:rsid w:val="0077140F"/>
    <w:rsid w:val="007824AF"/>
    <w:rsid w:val="007944D8"/>
    <w:rsid w:val="007B0B10"/>
    <w:rsid w:val="007B33EF"/>
    <w:rsid w:val="007D2F69"/>
    <w:rsid w:val="00862EFC"/>
    <w:rsid w:val="00876EB5"/>
    <w:rsid w:val="008A1DA4"/>
    <w:rsid w:val="008C3910"/>
    <w:rsid w:val="008E24B8"/>
    <w:rsid w:val="00946453"/>
    <w:rsid w:val="00990E45"/>
    <w:rsid w:val="009D6259"/>
    <w:rsid w:val="009E6B4E"/>
    <w:rsid w:val="00A00233"/>
    <w:rsid w:val="00A22A5C"/>
    <w:rsid w:val="00A22C95"/>
    <w:rsid w:val="00A8310A"/>
    <w:rsid w:val="00A90CFD"/>
    <w:rsid w:val="00AA1A5F"/>
    <w:rsid w:val="00AA35F0"/>
    <w:rsid w:val="00B1761C"/>
    <w:rsid w:val="00B74B44"/>
    <w:rsid w:val="00BA42CC"/>
    <w:rsid w:val="00BA6466"/>
    <w:rsid w:val="00BB463B"/>
    <w:rsid w:val="00C13AFE"/>
    <w:rsid w:val="00C23DAC"/>
    <w:rsid w:val="00CA6EA1"/>
    <w:rsid w:val="00CD60E3"/>
    <w:rsid w:val="00CD63CF"/>
    <w:rsid w:val="00D2689D"/>
    <w:rsid w:val="00D665F3"/>
    <w:rsid w:val="00D86BEC"/>
    <w:rsid w:val="00DA0F23"/>
    <w:rsid w:val="00E55A70"/>
    <w:rsid w:val="00E92FC2"/>
    <w:rsid w:val="00F034D0"/>
    <w:rsid w:val="00F12968"/>
    <w:rsid w:val="00F55468"/>
    <w:rsid w:val="00F62BFF"/>
    <w:rsid w:val="00F65F27"/>
    <w:rsid w:val="00FD1DB8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9974C"/>
  <w15:docId w15:val="{4471FC71-9B99-4ABA-A9DE-FE0F3CC4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0F"/>
    <w:pPr>
      <w:widowControl w:val="0"/>
      <w:jc w:val="both"/>
    </w:pPr>
    <w:rPr>
      <w:rFonts w:ascii="Century Schoolbook" w:eastAsia="Ｃ＆Ｇれいしっく" w:hAnsi="Century Schoolboo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D2F69"/>
    <w:rPr>
      <w:rFonts w:ascii="Century Schoolbook" w:eastAsia="Ｃ＆Ｇれいしっく" w:hAnsi="Century Schoolbook"/>
    </w:rPr>
  </w:style>
  <w:style w:type="paragraph" w:styleId="a8">
    <w:name w:val="footer"/>
    <w:basedOn w:val="a"/>
    <w:link w:val="a9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D2F69"/>
    <w:rPr>
      <w:rFonts w:ascii="Century Schoolbook" w:eastAsia="Ｃ＆Ｇれいしっく" w:hAnsi="Century Schoolbook"/>
    </w:rPr>
  </w:style>
  <w:style w:type="paragraph" w:styleId="Web">
    <w:name w:val="Normal (Web)"/>
    <w:basedOn w:val="a"/>
    <w:uiPriority w:val="99"/>
    <w:unhideWhenUsed/>
    <w:rsid w:val="004E2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E449-DA79-4904-BEC9-4E880A78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KASUGA_Hideki</dc:creator>
  <cp:lastModifiedBy>秀紀 春日</cp:lastModifiedBy>
  <cp:revision>17</cp:revision>
  <cp:lastPrinted>2012-12-21T00:39:00Z</cp:lastPrinted>
  <dcterms:created xsi:type="dcterms:W3CDTF">2025-07-29T07:58:00Z</dcterms:created>
  <dcterms:modified xsi:type="dcterms:W3CDTF">2025-08-24T16:06:00Z</dcterms:modified>
</cp:coreProperties>
</file>