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21" w:rsidRDefault="00107721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-46990</wp:posOffset>
            </wp:positionV>
            <wp:extent cx="6686550" cy="2847989"/>
            <wp:effectExtent l="19050" t="19050" r="19050" b="28561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989" cy="28498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77140F">
      <w:pPr>
        <w:rPr>
          <w:rFonts w:ascii="Ｃ＆Ｇ Pれいしっく" w:eastAsia="Ｃ＆Ｇ Pれいしっく"/>
        </w:rPr>
      </w:pPr>
    </w:p>
    <w:p w:rsidR="00107721" w:rsidRDefault="00107721" w:rsidP="00107721">
      <w:pPr>
        <w:spacing w:line="180" w:lineRule="exact"/>
        <w:rPr>
          <w:rFonts w:ascii="Ｃ＆Ｇ Pれいしっく" w:eastAsia="Ｃ＆Ｇ Pれいしっく"/>
        </w:rPr>
      </w:pPr>
    </w:p>
    <w:p w:rsidR="00107721" w:rsidRPr="00107721" w:rsidRDefault="00107721" w:rsidP="00107721">
      <w:pPr>
        <w:spacing w:line="180" w:lineRule="exact"/>
        <w:jc w:val="right"/>
        <w:rPr>
          <w:rFonts w:ascii="Ｃ＆Ｇ Pれいしっく" w:eastAsia="Ｃ＆Ｇ Pれいしっく"/>
          <w:sz w:val="20"/>
        </w:rPr>
      </w:pPr>
      <w:r w:rsidRPr="00107721">
        <w:rPr>
          <w:rFonts w:ascii="Ｃ＆Ｇ Pれいしっく" w:eastAsia="Ｃ＆Ｇ Pれいしっく" w:hint="eastAsia"/>
          <w:sz w:val="20"/>
        </w:rPr>
        <w:t>*副詞の最上級のときにtheが付かないこともよくありますが、付けるか付けないか判断が難しいため付けるものと考えましょう。</w:t>
      </w:r>
    </w:p>
    <w:p w:rsidR="00107721" w:rsidRDefault="00107721" w:rsidP="00107721">
      <w:pPr>
        <w:spacing w:line="120" w:lineRule="exact"/>
      </w:pPr>
    </w:p>
    <w:p w:rsidR="0077140F" w:rsidRPr="0077140F" w:rsidRDefault="0077140F" w:rsidP="0077140F">
      <w:pPr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D5535F">
        <w:rPr>
          <w:rFonts w:ascii="Ｃ＆Ｇ Pれいしっく" w:eastAsia="Ｃ＆Ｇ Pれいしっく" w:hint="eastAsia"/>
        </w:rPr>
        <w:t>次の形容詞・副詞を比較級に直しなさい。</w:t>
      </w:r>
    </w:p>
    <w:tbl>
      <w:tblPr>
        <w:tblStyle w:val="a5"/>
        <w:tblW w:w="0" w:type="auto"/>
        <w:tblLook w:val="04A0"/>
      </w:tblPr>
      <w:tblGrid>
        <w:gridCol w:w="2666"/>
        <w:gridCol w:w="2666"/>
        <w:gridCol w:w="2666"/>
        <w:gridCol w:w="2666"/>
      </w:tblGrid>
      <w:tr w:rsidR="006F0E86" w:rsidTr="00784F5D">
        <w:tc>
          <w:tcPr>
            <w:tcW w:w="10664" w:type="dxa"/>
            <w:gridSpan w:val="4"/>
          </w:tcPr>
          <w:p w:rsidR="006F0E86" w:rsidRDefault="006F0E86" w:rsidP="0077140F">
            <w:r>
              <w:t>形容詞・副詞</w:t>
            </w:r>
          </w:p>
        </w:tc>
      </w:tr>
      <w:tr w:rsidR="00D5535F" w:rsidTr="00D5535F">
        <w:tc>
          <w:tcPr>
            <w:tcW w:w="2666" w:type="dxa"/>
          </w:tcPr>
          <w:p w:rsidR="00D5535F" w:rsidRDefault="00D5535F" w:rsidP="0077140F">
            <w:r>
              <w:t>原級（元の形）</w:t>
            </w:r>
          </w:p>
        </w:tc>
        <w:tc>
          <w:tcPr>
            <w:tcW w:w="2666" w:type="dxa"/>
          </w:tcPr>
          <w:p w:rsidR="00D5535F" w:rsidRDefault="003C7E41" w:rsidP="0077140F">
            <w:r>
              <w:t>最上級</w:t>
            </w:r>
          </w:p>
        </w:tc>
        <w:tc>
          <w:tcPr>
            <w:tcW w:w="2666" w:type="dxa"/>
          </w:tcPr>
          <w:p w:rsidR="00D5535F" w:rsidRDefault="00D5535F" w:rsidP="0077140F">
            <w:r>
              <w:t>原級</w:t>
            </w:r>
          </w:p>
        </w:tc>
        <w:tc>
          <w:tcPr>
            <w:tcW w:w="2666" w:type="dxa"/>
          </w:tcPr>
          <w:p w:rsidR="00D5535F" w:rsidRDefault="003C7E41" w:rsidP="0077140F">
            <w:r>
              <w:t>最上級</w:t>
            </w:r>
          </w:p>
        </w:tc>
      </w:tr>
      <w:tr w:rsidR="00D5535F" w:rsidTr="00D5535F">
        <w:tc>
          <w:tcPr>
            <w:tcW w:w="2666" w:type="dxa"/>
          </w:tcPr>
          <w:p w:rsidR="00D5535F" w:rsidRDefault="003C7E41" w:rsidP="003C7E41">
            <w:r>
              <w:rPr>
                <w:rFonts w:hint="eastAsia"/>
              </w:rPr>
              <w:t>(1)tall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D5535F" w:rsidP="0077140F">
            <w:r>
              <w:rPr>
                <w:rFonts w:hint="eastAsia"/>
              </w:rPr>
              <w:t>(6)</w:t>
            </w:r>
            <w:r w:rsidR="003C7E41">
              <w:rPr>
                <w:rFonts w:hint="eastAsia"/>
              </w:rPr>
              <w:t>early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D5535F" w:rsidTr="00D5535F">
        <w:tc>
          <w:tcPr>
            <w:tcW w:w="2666" w:type="dxa"/>
          </w:tcPr>
          <w:p w:rsidR="00D5535F" w:rsidRDefault="00D5535F" w:rsidP="00D5535F">
            <w:r>
              <w:rPr>
                <w:rFonts w:hint="eastAsia"/>
              </w:rPr>
              <w:t>(2)</w:t>
            </w:r>
            <w:r w:rsidR="003C7E41">
              <w:rPr>
                <w:rFonts w:hint="eastAsia"/>
              </w:rPr>
              <w:t>small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D5535F" w:rsidP="0077140F">
            <w:r>
              <w:rPr>
                <w:rFonts w:hint="eastAsia"/>
              </w:rPr>
              <w:t>(7)</w:t>
            </w:r>
            <w:r w:rsidR="003C63C8">
              <w:rPr>
                <w:rFonts w:hint="eastAsia"/>
              </w:rPr>
              <w:t>light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D5535F" w:rsidTr="00D5535F">
        <w:tc>
          <w:tcPr>
            <w:tcW w:w="2666" w:type="dxa"/>
          </w:tcPr>
          <w:p w:rsidR="00D5535F" w:rsidRDefault="00D5535F" w:rsidP="00D5535F">
            <w:r>
              <w:rPr>
                <w:rFonts w:hint="eastAsia"/>
              </w:rPr>
              <w:t>(3)</w:t>
            </w:r>
            <w:r w:rsidR="003C7E41">
              <w:rPr>
                <w:rFonts w:hint="eastAsia"/>
              </w:rPr>
              <w:t>fast</w:t>
            </w:r>
          </w:p>
        </w:tc>
        <w:tc>
          <w:tcPr>
            <w:tcW w:w="2666" w:type="dxa"/>
          </w:tcPr>
          <w:p w:rsidR="00D5535F" w:rsidRDefault="00D5535F" w:rsidP="0077140F"/>
        </w:tc>
        <w:tc>
          <w:tcPr>
            <w:tcW w:w="2666" w:type="dxa"/>
          </w:tcPr>
          <w:p w:rsidR="00D5535F" w:rsidRDefault="00D5535F" w:rsidP="003C63C8">
            <w:r>
              <w:rPr>
                <w:rFonts w:hint="eastAsia"/>
              </w:rPr>
              <w:t>(8)</w:t>
            </w:r>
            <w:r w:rsidR="003C63C8">
              <w:t xml:space="preserve"> </w:t>
            </w:r>
            <w:r w:rsidR="003C63C8">
              <w:rPr>
                <w:rFonts w:hint="eastAsia"/>
              </w:rPr>
              <w:t>low</w:t>
            </w:r>
          </w:p>
        </w:tc>
        <w:tc>
          <w:tcPr>
            <w:tcW w:w="2666" w:type="dxa"/>
          </w:tcPr>
          <w:p w:rsidR="00D5535F" w:rsidRDefault="00D5535F" w:rsidP="0077140F"/>
        </w:tc>
      </w:tr>
      <w:tr w:rsidR="006623AF" w:rsidTr="00B46A74">
        <w:tc>
          <w:tcPr>
            <w:tcW w:w="2666" w:type="dxa"/>
          </w:tcPr>
          <w:p w:rsidR="006623AF" w:rsidRDefault="006623AF" w:rsidP="00D5535F">
            <w:r>
              <w:rPr>
                <w:rFonts w:hint="eastAsia"/>
              </w:rPr>
              <w:t>(4)nice</w:t>
            </w:r>
          </w:p>
        </w:tc>
        <w:tc>
          <w:tcPr>
            <w:tcW w:w="2666" w:type="dxa"/>
          </w:tcPr>
          <w:p w:rsidR="006623AF" w:rsidRDefault="006623AF" w:rsidP="0077140F"/>
        </w:tc>
        <w:tc>
          <w:tcPr>
            <w:tcW w:w="2666" w:type="dxa"/>
            <w:tcBorders>
              <w:bottom w:val="single" w:sz="4" w:space="0" w:color="auto"/>
              <w:right w:val="single" w:sz="4" w:space="0" w:color="auto"/>
            </w:tcBorders>
          </w:tcPr>
          <w:p w:rsidR="006623AF" w:rsidRDefault="007B2EB0" w:rsidP="003C63C8">
            <w:r>
              <w:rPr>
                <w:rFonts w:hint="eastAsia"/>
              </w:rPr>
              <w:t>(9) slow</w:t>
            </w:r>
            <w:r w:rsidR="006623AF">
              <w:t xml:space="preserve"> 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</w:tcPr>
          <w:p w:rsidR="006623AF" w:rsidRDefault="006623AF" w:rsidP="0077140F"/>
        </w:tc>
      </w:tr>
      <w:tr w:rsidR="006623AF" w:rsidTr="00B46A74">
        <w:tc>
          <w:tcPr>
            <w:tcW w:w="2666" w:type="dxa"/>
          </w:tcPr>
          <w:p w:rsidR="006623AF" w:rsidRDefault="006623AF" w:rsidP="00D5535F">
            <w:r>
              <w:rPr>
                <w:rFonts w:hint="eastAsia"/>
              </w:rPr>
              <w:t>(5)big</w:t>
            </w:r>
          </w:p>
        </w:tc>
        <w:tc>
          <w:tcPr>
            <w:tcW w:w="2666" w:type="dxa"/>
          </w:tcPr>
          <w:p w:rsidR="006623AF" w:rsidRDefault="006623AF" w:rsidP="0077140F"/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AF" w:rsidRDefault="006623AF" w:rsidP="0077140F">
            <w:r>
              <w:rPr>
                <w:rFonts w:hint="eastAsia"/>
              </w:rPr>
              <w:t xml:space="preserve">(10) </w:t>
            </w:r>
            <w:r w:rsidR="007B2EB0">
              <w:rPr>
                <w:rFonts w:hint="eastAsia"/>
              </w:rPr>
              <w:t>easy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AF" w:rsidRDefault="006623AF" w:rsidP="0077140F"/>
        </w:tc>
      </w:tr>
    </w:tbl>
    <w:p w:rsidR="003A340D" w:rsidRDefault="003A340D" w:rsidP="00D5535F">
      <w:pPr>
        <w:spacing w:line="160" w:lineRule="exact"/>
      </w:pPr>
    </w:p>
    <w:p w:rsidR="00FC4520" w:rsidRDefault="00FC4520" w:rsidP="000572FB">
      <w:pPr>
        <w:spacing w:line="240" w:lineRule="exact"/>
      </w:pPr>
      <w:r>
        <w:rPr>
          <w:rFonts w:hint="eastAsia"/>
        </w:rPr>
        <w:t>形容詞</w:t>
      </w:r>
    </w:p>
    <w:p w:rsidR="00440ECE" w:rsidRDefault="00FC4520" w:rsidP="0077140F">
      <w:r>
        <w:rPr>
          <w:rFonts w:hint="eastAsia"/>
        </w:rPr>
        <w:t>２．次の文を→の後の日本語を表す</w:t>
      </w:r>
      <w:r w:rsidR="001F723E">
        <w:rPr>
          <w:rFonts w:hint="eastAsia"/>
        </w:rPr>
        <w:t>文に変えなさい</w:t>
      </w:r>
      <w:r w:rsidR="00440ECE">
        <w:rPr>
          <w:rFonts w:hint="eastAsia"/>
        </w:rPr>
        <w:t>。</w:t>
      </w:r>
    </w:p>
    <w:p w:rsidR="00946453" w:rsidRPr="00946453" w:rsidRDefault="003C7E41" w:rsidP="00946453">
      <w:r>
        <w:rPr>
          <w:rFonts w:hint="eastAsia"/>
        </w:rPr>
        <w:t xml:space="preserve">(1)  </w:t>
      </w:r>
      <w:r w:rsidR="00970EA7">
        <w:rPr>
          <w:rFonts w:hint="eastAsia"/>
        </w:rPr>
        <w:t xml:space="preserve">Mike is fast. </w:t>
      </w:r>
      <w:r w:rsidR="00970EA7">
        <w:rPr>
          <w:rFonts w:hint="eastAsia"/>
        </w:rPr>
        <w:t>→マイクは</w:t>
      </w:r>
      <w:r w:rsidR="00970EA7">
        <w:rPr>
          <w:rFonts w:hint="eastAsia"/>
        </w:rPr>
        <w:t>4</w:t>
      </w:r>
      <w:r w:rsidR="00970EA7">
        <w:rPr>
          <w:rFonts w:hint="eastAsia"/>
        </w:rPr>
        <w:t>人の中で</w:t>
      </w:r>
      <w:r w:rsidR="00970EA7">
        <w:rPr>
          <w:rFonts w:hint="eastAsia"/>
        </w:rPr>
        <w:t>1</w:t>
      </w:r>
      <w:r w:rsidR="00970EA7">
        <w:rPr>
          <w:rFonts w:hint="eastAsia"/>
        </w:rPr>
        <w:t>番速いです。（</w:t>
      </w:r>
      <w:r w:rsidR="00970EA7">
        <w:rPr>
          <w:rFonts w:hint="eastAsia"/>
        </w:rPr>
        <w:t>of the four</w:t>
      </w:r>
      <w:r w:rsidR="00970EA7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FC4520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946453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FC4520" w:rsidP="00946453">
      <w:r>
        <w:rPr>
          <w:rFonts w:hint="eastAsia"/>
        </w:rPr>
        <w:t xml:space="preserve">(2) </w:t>
      </w:r>
      <w:r w:rsidR="00970EA7">
        <w:rPr>
          <w:rFonts w:hint="eastAsia"/>
        </w:rPr>
        <w:t xml:space="preserve">Ken is tall. </w:t>
      </w:r>
      <w:r w:rsidR="00970EA7">
        <w:rPr>
          <w:rFonts w:hint="eastAsia"/>
        </w:rPr>
        <w:t>→　健は私のクラスで</w:t>
      </w:r>
      <w:r w:rsidR="00970EA7">
        <w:rPr>
          <w:rFonts w:hint="eastAsia"/>
        </w:rPr>
        <w:t>1</w:t>
      </w:r>
      <w:r w:rsidR="00970EA7">
        <w:rPr>
          <w:rFonts w:hint="eastAsia"/>
        </w:rPr>
        <w:t>番背が高いです。（</w:t>
      </w:r>
      <w:r w:rsidR="00970EA7">
        <w:rPr>
          <w:rFonts w:hint="eastAsia"/>
        </w:rPr>
        <w:t>in my class</w:t>
      </w:r>
      <w:r w:rsidR="00970EA7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3A340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946453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440ECE" w:rsidRDefault="00FC4520" w:rsidP="00946453">
      <w:r>
        <w:rPr>
          <w:rFonts w:hint="eastAsia"/>
        </w:rPr>
        <w:t xml:space="preserve">(3) </w:t>
      </w:r>
      <w:r w:rsidR="00970EA7">
        <w:t xml:space="preserve">The </w:t>
      </w:r>
      <w:proofErr w:type="spellStart"/>
      <w:r w:rsidR="00970EA7">
        <w:t>Shinano</w:t>
      </w:r>
      <w:proofErr w:type="spellEnd"/>
      <w:r w:rsidR="00970EA7">
        <w:t xml:space="preserve"> is </w:t>
      </w:r>
      <w:r w:rsidR="00970EA7">
        <w:rPr>
          <w:rFonts w:hint="eastAsia"/>
        </w:rPr>
        <w:t xml:space="preserve">a </w:t>
      </w:r>
      <w:r w:rsidR="00970EA7">
        <w:t>long</w:t>
      </w:r>
      <w:r w:rsidR="00970EA7" w:rsidRPr="00970EA7">
        <w:t xml:space="preserve"> river.</w:t>
      </w:r>
      <w:r>
        <w:rPr>
          <w:rFonts w:hint="eastAsia"/>
        </w:rPr>
        <w:t xml:space="preserve"> </w:t>
      </w:r>
      <w:r>
        <w:rPr>
          <w:rFonts w:hint="eastAsia"/>
        </w:rPr>
        <w:t xml:space="preserve">→　</w:t>
      </w:r>
      <w:r w:rsidR="00970EA7">
        <w:rPr>
          <w:rFonts w:hint="eastAsia"/>
        </w:rPr>
        <w:t>信濃川は日本で</w:t>
      </w:r>
      <w:r w:rsidR="00970EA7">
        <w:rPr>
          <w:rFonts w:hint="eastAsia"/>
        </w:rPr>
        <w:t>1</w:t>
      </w:r>
      <w:r w:rsidR="00970EA7">
        <w:rPr>
          <w:rFonts w:hint="eastAsia"/>
        </w:rPr>
        <w:t>番長い川です。（</w:t>
      </w:r>
      <w:r w:rsidR="00970EA7">
        <w:rPr>
          <w:rFonts w:hint="eastAsia"/>
        </w:rPr>
        <w:t>in Japan</w:t>
      </w:r>
      <w:r w:rsidR="00970EA7"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3A340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946453" w:rsidRPr="007A461D" w:rsidTr="00523F7E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946453" w:rsidRPr="007A461D" w:rsidRDefault="00946453" w:rsidP="00E6260F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946453" w:rsidRDefault="00946453" w:rsidP="00946453">
      <w:pPr>
        <w:spacing w:line="120" w:lineRule="exact"/>
      </w:pPr>
    </w:p>
    <w:p w:rsidR="00FC4520" w:rsidRDefault="00FC4520" w:rsidP="000572FB">
      <w:pPr>
        <w:spacing w:line="240" w:lineRule="exact"/>
      </w:pPr>
      <w:r>
        <w:rPr>
          <w:rFonts w:hint="eastAsia"/>
        </w:rPr>
        <w:t>副詞</w:t>
      </w:r>
    </w:p>
    <w:p w:rsidR="00FC4520" w:rsidRDefault="00FC4520" w:rsidP="00FC4520">
      <w:r>
        <w:rPr>
          <w:rFonts w:hint="eastAsia"/>
        </w:rPr>
        <w:t>3</w:t>
      </w:r>
      <w:r>
        <w:rPr>
          <w:rFonts w:hint="eastAsia"/>
        </w:rPr>
        <w:t>．次の文を→の後の日本語を表す文に変えなさい。</w:t>
      </w:r>
    </w:p>
    <w:p w:rsidR="00FC4520" w:rsidRPr="00946453" w:rsidRDefault="007B2EB0" w:rsidP="00FC4520">
      <w:r>
        <w:rPr>
          <w:rFonts w:hint="eastAsia"/>
        </w:rPr>
        <w:t>(1) Tom runs fast</w:t>
      </w:r>
      <w:r w:rsidR="00FC4520">
        <w:rPr>
          <w:rFonts w:hint="eastAsia"/>
        </w:rPr>
        <w:t xml:space="preserve">. </w:t>
      </w:r>
      <w:r w:rsidR="00970EA7">
        <w:rPr>
          <w:rFonts w:hint="eastAsia"/>
        </w:rPr>
        <w:t>→　トムは</w:t>
      </w:r>
      <w:r w:rsidR="00970EA7">
        <w:rPr>
          <w:rFonts w:hint="eastAsia"/>
        </w:rPr>
        <w:t>4</w:t>
      </w:r>
      <w:r w:rsidR="00970EA7">
        <w:rPr>
          <w:rFonts w:hint="eastAsia"/>
        </w:rPr>
        <w:t>人の中で</w:t>
      </w:r>
      <w:r w:rsidR="00970EA7">
        <w:rPr>
          <w:rFonts w:hint="eastAsia"/>
        </w:rPr>
        <w:t>1</w:t>
      </w:r>
      <w:r w:rsidR="00970EA7">
        <w:rPr>
          <w:rFonts w:hint="eastAsia"/>
        </w:rPr>
        <w:t>番</w:t>
      </w:r>
      <w:r>
        <w:rPr>
          <w:rFonts w:hint="eastAsia"/>
        </w:rPr>
        <w:t>速い</w:t>
      </w:r>
      <w:r w:rsidR="00970EA7">
        <w:rPr>
          <w:rFonts w:hint="eastAsia"/>
        </w:rPr>
        <w:t>です</w:t>
      </w:r>
      <w:r w:rsidR="00FC4520">
        <w:rPr>
          <w:rFonts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FC4520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4520" w:rsidRDefault="00FC4520" w:rsidP="00FC4520">
      <w:pPr>
        <w:spacing w:line="120" w:lineRule="exact"/>
      </w:pPr>
    </w:p>
    <w:p w:rsidR="00FC4520" w:rsidRDefault="00FC4520" w:rsidP="00FC4520">
      <w:r>
        <w:rPr>
          <w:rFonts w:hint="eastAsia"/>
        </w:rPr>
        <w:t xml:space="preserve">(2) .Kenji studied English hard </w:t>
      </w:r>
      <w:r w:rsidR="00970EA7">
        <w:rPr>
          <w:rFonts w:hint="eastAsia"/>
        </w:rPr>
        <w:t>→　健二は彼のクラスの中で</w:t>
      </w:r>
      <w:r w:rsidR="00970EA7">
        <w:rPr>
          <w:rFonts w:hint="eastAsia"/>
        </w:rPr>
        <w:t>1</w:t>
      </w:r>
      <w:r w:rsidR="00970EA7">
        <w:rPr>
          <w:rFonts w:hint="eastAsia"/>
        </w:rPr>
        <w:t>番</w:t>
      </w:r>
      <w:r>
        <w:rPr>
          <w:rFonts w:hint="eastAsia"/>
        </w:rPr>
        <w:t>一生懸命英語を勉強しました。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970EA7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C4520" w:rsidRDefault="00FC4520" w:rsidP="00FC4520">
      <w:pPr>
        <w:spacing w:line="120" w:lineRule="exact"/>
      </w:pPr>
    </w:p>
    <w:p w:rsidR="00FC4520" w:rsidRDefault="000572FB" w:rsidP="00FC4520">
      <w:r>
        <w:rPr>
          <w:rFonts w:hint="eastAsia"/>
        </w:rPr>
        <w:t>(3) Judy came</w:t>
      </w:r>
      <w:r w:rsidR="00FC4520">
        <w:rPr>
          <w:rFonts w:hint="eastAsia"/>
        </w:rPr>
        <w:t xml:space="preserve"> </w:t>
      </w:r>
      <w:r>
        <w:rPr>
          <w:rFonts w:hint="eastAsia"/>
        </w:rPr>
        <w:t>to school early</w:t>
      </w:r>
      <w:r w:rsidR="00FC4520">
        <w:rPr>
          <w:rFonts w:hint="eastAsia"/>
        </w:rPr>
        <w:t xml:space="preserve">. </w:t>
      </w:r>
      <w:r>
        <w:rPr>
          <w:rFonts w:hint="eastAsia"/>
        </w:rPr>
        <w:t>→　ジュディーは</w:t>
      </w:r>
      <w:r>
        <w:rPr>
          <w:rFonts w:hint="eastAsia"/>
        </w:rPr>
        <w:t>3</w:t>
      </w:r>
      <w:r>
        <w:rPr>
          <w:rFonts w:hint="eastAsia"/>
        </w:rPr>
        <w:t>人の中で</w:t>
      </w:r>
      <w:r>
        <w:rPr>
          <w:rFonts w:hint="eastAsia"/>
        </w:rPr>
        <w:t>1</w:t>
      </w:r>
      <w:r>
        <w:rPr>
          <w:rFonts w:hint="eastAsia"/>
        </w:rPr>
        <w:t>番早く学校に来ました。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836"/>
      </w:tblGrid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3A340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C4520" w:rsidRPr="007A461D" w:rsidTr="004B58E5">
        <w:trPr>
          <w:jc w:val="center"/>
        </w:trPr>
        <w:tc>
          <w:tcPr>
            <w:tcW w:w="98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C4520" w:rsidRPr="007A461D" w:rsidRDefault="00FC4520" w:rsidP="004B58E5">
            <w:pPr>
              <w:spacing w:line="18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3A340D" w:rsidRPr="003A340D" w:rsidRDefault="003A340D" w:rsidP="000572FB">
      <w:pPr>
        <w:spacing w:line="80" w:lineRule="exact"/>
      </w:pPr>
    </w:p>
    <w:sectPr w:rsidR="003A340D" w:rsidRPr="003A340D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BA3" w:rsidRDefault="00D01BA3" w:rsidP="007D2F69">
      <w:r>
        <w:separator/>
      </w:r>
    </w:p>
  </w:endnote>
  <w:endnote w:type="continuationSeparator" w:id="0">
    <w:p w:rsidR="00D01BA3" w:rsidRDefault="00D01BA3" w:rsidP="007D2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BA3" w:rsidRDefault="00D01BA3" w:rsidP="007D2F69">
      <w:r>
        <w:separator/>
      </w:r>
    </w:p>
  </w:footnote>
  <w:footnote w:type="continuationSeparator" w:id="0">
    <w:p w:rsidR="00D01BA3" w:rsidRDefault="00D01BA3" w:rsidP="007D2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4BCC"/>
    <w:multiLevelType w:val="hybridMultilevel"/>
    <w:tmpl w:val="48660600"/>
    <w:lvl w:ilvl="0" w:tplc="3E64F7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40F"/>
    <w:rsid w:val="000029D3"/>
    <w:rsid w:val="000572FB"/>
    <w:rsid w:val="0010259F"/>
    <w:rsid w:val="00107721"/>
    <w:rsid w:val="00143112"/>
    <w:rsid w:val="00186F00"/>
    <w:rsid w:val="001F723E"/>
    <w:rsid w:val="002D5C09"/>
    <w:rsid w:val="002E239B"/>
    <w:rsid w:val="00325472"/>
    <w:rsid w:val="003A340D"/>
    <w:rsid w:val="003C63C8"/>
    <w:rsid w:val="003C7E41"/>
    <w:rsid w:val="00440ECE"/>
    <w:rsid w:val="00445BAF"/>
    <w:rsid w:val="0045768B"/>
    <w:rsid w:val="00460497"/>
    <w:rsid w:val="004B33D2"/>
    <w:rsid w:val="004C36C4"/>
    <w:rsid w:val="004D34CE"/>
    <w:rsid w:val="004D4006"/>
    <w:rsid w:val="005131DE"/>
    <w:rsid w:val="00523F7E"/>
    <w:rsid w:val="00584476"/>
    <w:rsid w:val="005B6ACD"/>
    <w:rsid w:val="006447C2"/>
    <w:rsid w:val="006623AF"/>
    <w:rsid w:val="006B3C89"/>
    <w:rsid w:val="006C19F9"/>
    <w:rsid w:val="006F0E86"/>
    <w:rsid w:val="00766366"/>
    <w:rsid w:val="0077140F"/>
    <w:rsid w:val="00794D5D"/>
    <w:rsid w:val="007B2EB0"/>
    <w:rsid w:val="007D2F69"/>
    <w:rsid w:val="008108E9"/>
    <w:rsid w:val="0083180B"/>
    <w:rsid w:val="00862EFC"/>
    <w:rsid w:val="00877090"/>
    <w:rsid w:val="008C3910"/>
    <w:rsid w:val="00946453"/>
    <w:rsid w:val="00955C88"/>
    <w:rsid w:val="00967565"/>
    <w:rsid w:val="00970EA7"/>
    <w:rsid w:val="00990E45"/>
    <w:rsid w:val="00A22A5C"/>
    <w:rsid w:val="00A24290"/>
    <w:rsid w:val="00AA35F0"/>
    <w:rsid w:val="00AF36B7"/>
    <w:rsid w:val="00B07D88"/>
    <w:rsid w:val="00B851B2"/>
    <w:rsid w:val="00BA32F5"/>
    <w:rsid w:val="00BA42CC"/>
    <w:rsid w:val="00C824AE"/>
    <w:rsid w:val="00CD63CF"/>
    <w:rsid w:val="00D01BA3"/>
    <w:rsid w:val="00D30CA1"/>
    <w:rsid w:val="00D5535F"/>
    <w:rsid w:val="00D96214"/>
    <w:rsid w:val="00E351E6"/>
    <w:rsid w:val="00E92FC2"/>
    <w:rsid w:val="00F0279B"/>
    <w:rsid w:val="00F65F27"/>
    <w:rsid w:val="00F8236D"/>
    <w:rsid w:val="00F840E4"/>
    <w:rsid w:val="00FC4520"/>
    <w:rsid w:val="00FD76C5"/>
    <w:rsid w:val="00FF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D5535F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8F929-6A26-4988-A2B7-3331A6A2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33</cp:revision>
  <cp:lastPrinted>2014-12-19T03:19:00Z</cp:lastPrinted>
  <dcterms:created xsi:type="dcterms:W3CDTF">2012-12-21T00:05:00Z</dcterms:created>
  <dcterms:modified xsi:type="dcterms:W3CDTF">2015-02-02T10:55:00Z</dcterms:modified>
</cp:coreProperties>
</file>